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ПО ПАКТИЧЕСКОРЙ РАБОТЕ №</w:t>
      </w:r>
      <w:r>
        <w:rPr>
          <w:rFonts w:ascii="Times New Roman" w:hAnsi="Times New Roman" w:cs="Times New Roman"/>
          <w:b/>
          <w:sz w:val="28"/>
          <w:szCs w:val="28"/>
        </w:rPr>
        <w:t xml:space="preserve">4</w:t>
      </w:r>
      <w:r/>
    </w:p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«Основы анимирования в Blender»</w:t>
      </w: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718"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color w:val="000000"/>
          <w:szCs w:val="26"/>
        </w:rPr>
        <w:t xml:space="preserve">Научиться основам анимирования в </w:t>
      </w:r>
      <w:r>
        <w:rPr>
          <w:color w:val="000000"/>
          <w:szCs w:val="26"/>
          <w:lang w:val="en-US"/>
        </w:rPr>
        <w:t xml:space="preserve">Blender</w:t>
      </w:r>
      <w:r>
        <w:rPr>
          <w:color w:val="000000"/>
          <w:szCs w:val="26"/>
        </w:rPr>
        <w:t xml:space="preserve">.</w:t>
      </w:r>
      <w:r>
        <w:rPr>
          <w:rFonts w:cs="Times New Roman"/>
          <w:b/>
          <w:sz w:val="28"/>
          <w:szCs w:val="24"/>
        </w:rPr>
      </w:r>
      <w:r/>
    </w:p>
    <w:p>
      <w:pPr>
        <w:pStyle w:val="718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</w:rPr>
      </w:r>
      <w:r>
        <w:rPr>
          <w:b/>
          <w:bCs/>
        </w:rPr>
        <w:t xml:space="preserve">Задание №1</w:t>
      </w:r>
      <w:r>
        <w:t xml:space="preserve">: </w:t>
      </w:r>
      <w:r>
        <w:t xml:space="preserve">Пусть будет куб, на который камера смотр</w:t>
      </w:r>
      <w:r>
        <w:t xml:space="preserve">ит сверху. С этой точки зрения он будет казаться квадратной плоскостью. Куб приближается к камере, потом начинает поворачиваться двумя разными цветными гранями, из-за чего становится очевидно, что это куб, а не плоскость. После этого куб медленно исчезает.</w:t>
      </w:r>
      <w:r/>
    </w:p>
    <w:p>
      <w:pPr>
        <w:pStyle w:val="718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В ходе решения задачи, я спозиционировал камеру, и открыв временную шкалу, добавил начальный ключевой кадр, в котором все значения равны 0.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Затем я передвинул бегунок текущей позиции сначала на 40, а затем на 80 кадр и, изменив состояние куба (повернув его по оси Z), добавил еще два ключевых кадра (рис. 2).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Затем я вспомнил, что еще нужна анимация приближения куба и пододвинув текущие кадры на 20 вправо добавил еще два, которые анимируют перемещение по оси Y (рис. 3).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946277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1266928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5940424" cy="29462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67.8pt;height:232.0pt;mso-wrap-distance-left:0.0pt;mso-wrap-distance-top:0.0pt;mso-wrap-distance-right:0.0pt;mso-wrap-distance-bottom:0.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 – Добавление ключевого кадра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11651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4458415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940424" cy="311165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8pt;height:245.0pt;mso-wrap-distance-left:0.0pt;mso-wrap-distance-top:0.0pt;mso-wrap-distance-right:0.0pt;mso-wrap-distance-bottom:0.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2 – Добавление второго ключевого кадра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055076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2138893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940424" cy="30550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8pt;height:240.6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3 – Добавление анимации приближения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После, я решил изменить плавность анимации в редакторе графов (рис. 4), для этого можно использовать пресеты или вручную менять сплайн анимации.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214239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5631341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940424" cy="221423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67.8pt;height:174.3pt;mso-wrap-distance-left:0.0pt;mso-wrap-distance-top:0.0pt;mso-wrap-distance-right:0.0pt;mso-wrap-distance-bottom:0.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4 – Редактирование плавности анимации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И в заключении, я добавил различные материалы на все грани куба (рис. 5) и создал видеоролик.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975298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7901055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940424" cy="297529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67.8pt;height:234.3pt;mso-wrap-distance-left:0.0pt;mso-wrap-distance-top:0.0pt;mso-wrap-distance-right:0.0pt;mso-wrap-distance-bottom:0.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5 – Добавление материалов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Для получения итогового результата, изменил соотношение сторон изображения, и настроил рендер (рис. 6), после чего отрендерил видео (Ctrl+F12).</w:t>
      </w:r>
      <w:r>
        <w:rPr>
          <w:b w:val="0"/>
          <w:bCs w:val="0"/>
          <w:i w:val="0"/>
          <w:sz w:val="28"/>
          <w:szCs w:val="28"/>
          <w:highlight w:val="none"/>
        </w:rPr>
        <w:t xml:space="preserve"> Итоговый видеоролик находится рядом с данным документом под именем «</w:t>
      </w:r>
      <w:r>
        <w:rPr>
          <w:b w:val="0"/>
          <w:bCs w:val="0"/>
          <w:i w:val="0"/>
          <w:sz w:val="28"/>
          <w:szCs w:val="28"/>
          <w:highlight w:val="none"/>
        </w:rPr>
        <w:t xml:space="preserve">3часарендера.avi</w:t>
      </w:r>
      <w:r>
        <w:rPr>
          <w:b w:val="0"/>
          <w:bCs w:val="0"/>
          <w:i w:val="0"/>
          <w:sz w:val="28"/>
          <w:szCs w:val="28"/>
          <w:highlight w:val="none"/>
        </w:rPr>
        <w:t xml:space="preserve">».</w:t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446913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9074909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940424" cy="344691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7.8pt;height:271.4pt;mso-wrap-distance-left:0.0pt;mso-wrap-distance-top:0.0pt;mso-wrap-distance-right:0.0pt;mso-wrap-distance-bottom:0.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6 – Настройки рендера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</w:pPr>
      <w:r>
        <w:rPr>
          <w:b w:val="0"/>
          <w:i w:val="0"/>
          <w:sz w:val="28"/>
          <w:szCs w:val="24"/>
        </w:rPr>
      </w:r>
      <w:r>
        <w:rPr>
          <w:b/>
          <w:bCs/>
        </w:rPr>
        <w:t xml:space="preserve">Задание №2:</w:t>
      </w:r>
      <w:r>
        <w:t xml:space="preserve"> </w:t>
      </w:r>
      <w:r>
        <w:t xml:space="preserve">Анимировать камеру. Можно это сделать на старой модели, а можно и создать простую сцену для пролёта.</w:t>
      </w:r>
      <w:r/>
    </w:p>
    <w:p>
      <w:pPr>
        <w:pStyle w:val="718"/>
        <w:ind w:left="0" w:right="0" w:firstLine="709"/>
        <w:jc w:val="center"/>
        <w:rPr>
          <w:b/>
          <w:bCs/>
          <w:i/>
          <w:sz w:val="28"/>
          <w:szCs w:val="28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>
        <w:rPr>
          <w:b/>
          <w:i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Для данного задания я решил использовать прошлую работу: комнату.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Для удобства перемещения камеры я включил блокировку вида камеры (рис. 1) и включил автоматическую фиксация кадров (рис. 2), переместил маркер на временной шкале в начало и перемещая его и камеру создал анимацию (рис. 3).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После чего, я ограничил количество кадров, которые будут рендерится (рис. 4) и настроил выходной файл (рис. 5), после чего создал видео-файл (рис. 6).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857500" cy="2209800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545040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2857500" cy="22097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225.0pt;height:174.0pt;mso-wrap-distance-left:0.0pt;mso-wrap-distance-top:0.0pt;mso-wrap-distance-right:0.0pt;mso-wrap-distance-bottom:0.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Cs w:val="0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 – Перемещение камеры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left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536683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6582472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940424" cy="25366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67.8pt;height:199.7pt;mso-wrap-distance-left:0.0pt;mso-wrap-distance-top:0.0pt;mso-wrap-distance-right:0.0pt;mso-wrap-distance-bottom:0.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2 – Автоматическая запись ключевых кадров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042337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5727428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940424" cy="304233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67.8pt;height:239.6pt;mso-wrap-distance-left:0.0pt;mso-wrap-distance-top:0.0pt;mso-wrap-distance-right:0.0pt;mso-wrap-distance-bottom:0.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3 – Готовая анимация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743325" cy="1362075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2944236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3743325" cy="13620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294.8pt;height:107.2pt;mso-wrap-distance-left:0.0pt;mso-wrap-distance-top:0.0pt;mso-wrap-distance-right:0.0pt;mso-wrap-distance-bottom:0.0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4 – Изменение продолжительности анимации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876550" cy="2562225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1533658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2876549" cy="25622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226.5pt;height:201.8pt;mso-wrap-distance-left:0.0pt;mso-wrap-distance-top:0.0pt;mso-wrap-distance-right:0.0pt;mso-wrap-distance-bottom:0.0pt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5 – Настройки выходного файла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44674"/>
                <wp:effectExtent l="0" t="0" r="0" b="0"/>
                <wp:docPr id="1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606575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0424" cy="31446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67.8pt;height:247.6pt;mso-wrap-distance-left:0.0pt;mso-wrap-distance-top:0.0pt;mso-wrap-distance-right:0.0pt;mso-wrap-distance-bottom:0.0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6 – Рендер анимации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</w:pPr>
      <w:r>
        <w:rPr>
          <w:b w:val="0"/>
          <w:i w:val="0"/>
          <w:sz w:val="28"/>
          <w:szCs w:val="24"/>
        </w:rPr>
      </w:r>
      <w:r>
        <w:rPr>
          <w:b/>
          <w:bCs/>
        </w:rPr>
        <w:t xml:space="preserve">Задание №3:</w:t>
      </w:r>
      <w:r>
        <w:t xml:space="preserve"> </w:t>
      </w:r>
      <w:r>
        <w:t xml:space="preserve">Добавить «кости» к модели из лабораторной работы №</w:t>
      </w:r>
      <w:r>
        <w:t xml:space="preserve">6</w:t>
      </w:r>
      <w:r>
        <w:t xml:space="preserve"> </w:t>
      </w:r>
      <w:r>
        <w:t xml:space="preserve">и создать небольшую анимацию</w:t>
      </w:r>
      <w:r>
        <w:t xml:space="preserve">.</w:t>
      </w:r>
      <w:r/>
    </w:p>
    <w:p>
      <w:pPr>
        <w:pStyle w:val="718"/>
        <w:ind w:left="0" w:right="0" w:firstLine="709"/>
        <w:jc w:val="center"/>
        <w:rPr>
          <w:bCs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>
        <w:rPr>
          <w:b/>
          <w:bCs/>
          <w:i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Чтобы анимировать персонажа ему необходимо добавить кости (рис. 1-3).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Затем эти кости необходимо объединить с персонажем, для чего их нужно выделить и нажать Ctrl + P. После чего, у персонажа появится несколько групп вершин, соответствующих костям, которые нужно «заполнить» вершинами (рис. 4). 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561876"/>
                <wp:effectExtent l="0" t="0" r="0" b="0"/>
                <wp:docPr id="1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632993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940424" cy="35618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67.8pt;height:280.5pt;mso-wrap-distance-left:0.0pt;mso-wrap-distance-top:0.0pt;mso-wrap-distance-right:0.0pt;mso-wrap-distance-bottom:0.0pt;" stroked="false">
                <v:path textboxrect="0,0,0,0"/>
                <v:imagedata r:id="rId21" o:title=""/>
              </v:shape>
            </w:pict>
          </mc:Fallback>
        </mc:AlternateContent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 – Кости верхней части персонажа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972343"/>
                <wp:effectExtent l="0" t="0" r="0" b="0"/>
                <wp:docPr id="1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7792036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940424" cy="397234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67.8pt;height:312.8pt;mso-wrap-distance-left:0.0pt;mso-wrap-distance-top:0.0pt;mso-wrap-distance-right:0.0pt;mso-wrap-distance-bottom:0.0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  <w:t xml:space="preserve">Рисунок 2 – Кости нижней части персонажа</w: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448344"/>
                <wp:effectExtent l="0" t="0" r="0" b="0"/>
                <wp:docPr id="1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744484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940424" cy="344834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67.8pt;height:271.5pt;mso-wrap-distance-left:0.0pt;mso-wrap-distance-top:0.0pt;mso-wrap-distance-right:0.0pt;mso-wrap-distance-bottom:0.0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3 – Скелет персонажа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31165" cy="2514330"/>
                <wp:effectExtent l="0" t="0" r="0" b="0"/>
                <wp:docPr id="1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9081438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 flipH="0" flipV="0">
                          <a:off x="0" y="0"/>
                          <a:ext cx="5331164" cy="251432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19.8pt;height:198.0pt;mso-wrap-distance-left:0.0pt;mso-wrap-distance-top:0.0pt;mso-wrap-distance-right:0.0pt;mso-wrap-distance-bottom:0.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4 – Добавление групп вершин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Как только все группы вершин будут соответствовать костям, можно перейти к анимированию персонажа. Для этого необходимо создать первоначальный ключевой кадр и перемещая маркер текущей позиции на временной шкале двигать кости в режиме редактирования позы (Ctrl + Tab) (рис. 5).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88076" cy="3682947"/>
                <wp:effectExtent l="0" t="0" r="0" b="0"/>
                <wp:docPr id="1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6029700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 flipH="0" flipV="0">
                          <a:off x="0" y="0"/>
                          <a:ext cx="5488075" cy="368294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32.1pt;height:290.0pt;mso-wrap-distance-left:0.0pt;mso-wrap-distance-top:0.0pt;mso-wrap-distance-right:0.0pt;mso-wrap-distance-bottom:0.0pt;" stroked="false">
                <v:path textboxrect="0,0,0,0"/>
                <v:imagedata r:id="rId25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5 – Перемещение костей 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В итоге у меня получилась анимация (рис. 6) в которой персонаж двигает руками и поднимает ногу. Далее я отрендерил данную анимацию, файл которой также лежит рядом с этим документом.</w: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43550" cy="4981575"/>
                <wp:effectExtent l="0" t="0" r="0" b="0"/>
                <wp:docPr id="1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1189711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543550" cy="49815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36.5pt;height:392.2pt;mso-wrap-distance-left:0.0pt;mso-wrap-distance-top:0.0pt;mso-wrap-distance-right:0.0pt;mso-wrap-distance-bottom:0.0pt;" stroked="false">
                <v:path textboxrect="0,0,0,0"/>
                <v:imagedata r:id="rId26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6 – Анимация скелета</w:t>
      </w:r>
      <w:r>
        <w:rPr>
          <w:b w:val="0"/>
          <w:bCs w:val="0"/>
          <w:i w:val="0"/>
          <w:sz w:val="28"/>
          <w:szCs w:val="28"/>
          <w:highlight w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0" w:footer="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Noto Sans Devanagari">
    <w:panose1 w:val="020B0502040504020204"/>
  </w:font>
  <w:font w:name="Wingdings">
    <w:panose1 w:val="05010000000000000000"/>
  </w:font>
  <w:font w:name="Liberation Sans">
    <w:panose1 w:val="020B0604020202020204"/>
  </w:font>
  <w:font w:name="Courier New">
    <w:panose1 w:val="02070409020205020404"/>
  </w:font>
  <w:font w:name="OpenSymbol">
    <w:panose1 w:val="05010000000000000000"/>
  </w:font>
  <w:font w:name="Noto Sans CJK SC">
    <w:panose1 w:val="020B0500000000000000"/>
  </w:font>
  <w:font w:name="Tahoma">
    <w:panose1 w:val="020B050204050402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726"/>
      <w:isLgl w:val="false"/>
      <w:suff w:val="tab"/>
      <w:lvlText w:val="%1."/>
      <w:lvlJc w:val="left"/>
      <w:pPr>
        <w:ind w:left="0" w:firstLine="709"/>
        <w:tabs>
          <w:tab w:val="num" w:pos="113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2.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3.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4.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5.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6.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7.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8.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Arial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40">
    <w:name w:val="Hyperlink"/>
    <w:uiPriority w:val="99"/>
    <w:unhideWhenUsed/>
    <w:rPr>
      <w:color w:val="0000ff" w:themeColor="hyperlink"/>
      <w:u w:val="single"/>
    </w:rPr>
  </w:style>
  <w:style w:type="character" w:styleId="641">
    <w:name w:val="footnote reference"/>
    <w:basedOn w:val="676"/>
    <w:uiPriority w:val="99"/>
    <w:unhideWhenUsed/>
    <w:rPr>
      <w:vertAlign w:val="superscript"/>
    </w:rPr>
  </w:style>
  <w:style w:type="character" w:styleId="642">
    <w:name w:val="endnote reference"/>
    <w:basedOn w:val="676"/>
    <w:uiPriority w:val="99"/>
    <w:semiHidden/>
    <w:unhideWhenUsed/>
    <w:rPr>
      <w:vertAlign w:val="superscript"/>
    </w:rPr>
  </w:style>
  <w:style w:type="paragraph" w:styleId="643" w:default="1">
    <w:name w:val="Normal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44">
    <w:name w:val="Heading 1"/>
    <w:basedOn w:val="643"/>
    <w:qFormat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  <w:outlineLvl w:val="1"/>
    </w:pPr>
    <w:rPr>
      <w:rFonts w:ascii="Arial" w:hAnsi="Arial" w:eastAsia="Arial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u w:val="none"/>
      <w:vertAlign w:val="baseline"/>
      <w:lang w:val="ru-RU" w:eastAsia="ru-RU" w:bidi="ru-RU"/>
    </w:rPr>
  </w:style>
  <w:style w:type="paragraph" w:styleId="645">
    <w:name w:val="Heading 2"/>
    <w:basedOn w:val="643"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646">
    <w:name w:val="Heading 3"/>
    <w:basedOn w:val="643"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647">
    <w:name w:val="Heading 4"/>
    <w:basedOn w:val="643"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648">
    <w:name w:val="Heading 5"/>
    <w:basedOn w:val="643"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49">
    <w:name w:val="Heading 6"/>
    <w:basedOn w:val="643"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650">
    <w:name w:val="Heading 7"/>
    <w:basedOn w:val="643"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51">
    <w:name w:val="Heading 8"/>
    <w:basedOn w:val="643"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652">
    <w:name w:val="Heading 9"/>
    <w:basedOn w:val="643"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53">
    <w:name w:val="Интернет-ссылка"/>
    <w:uiPriority w:val="99"/>
    <w:unhideWhenUsed/>
    <w:rPr>
      <w:color w:val="0000ff"/>
      <w:u w:val="single"/>
    </w:rPr>
  </w:style>
  <w:style w:type="character" w:styleId="654">
    <w:name w:val="Привязка сноски"/>
    <w:rPr>
      <w:vertAlign w:val="superscript"/>
    </w:rPr>
  </w:style>
  <w:style w:type="character" w:styleId="655">
    <w:name w:val="Footnote Characters"/>
    <w:basedOn w:val="676"/>
    <w:qFormat/>
    <w:rPr>
      <w:vertAlign w:val="superscript"/>
    </w:rPr>
  </w:style>
  <w:style w:type="character" w:styleId="656">
    <w:name w:val="Привязка концевой сноски"/>
    <w:rPr>
      <w:vertAlign w:val="superscript"/>
    </w:rPr>
  </w:style>
  <w:style w:type="character" w:styleId="657">
    <w:name w:val="Endnote Characters"/>
    <w:basedOn w:val="676"/>
    <w:qFormat/>
    <w:rPr>
      <w:vertAlign w:val="superscript"/>
    </w:rPr>
  </w:style>
  <w:style w:type="character" w:styleId="658">
    <w:name w:val="Heading 1 Char"/>
    <w:basedOn w:val="676"/>
    <w:qFormat/>
    <w:rPr>
      <w:rFonts w:ascii="Arial" w:hAnsi="Arial" w:eastAsia="Arial" w:cs="Arial"/>
      <w:sz w:val="40"/>
      <w:szCs w:val="40"/>
    </w:rPr>
  </w:style>
  <w:style w:type="character" w:styleId="659">
    <w:name w:val="Heading 2 Char"/>
    <w:basedOn w:val="676"/>
    <w:qFormat/>
    <w:rPr>
      <w:rFonts w:ascii="Arial" w:hAnsi="Arial" w:eastAsia="Arial" w:cs="Arial"/>
      <w:sz w:val="34"/>
    </w:rPr>
  </w:style>
  <w:style w:type="character" w:styleId="660">
    <w:name w:val="Heading 3 Char"/>
    <w:basedOn w:val="676"/>
    <w:qFormat/>
    <w:rPr>
      <w:rFonts w:ascii="Arial" w:hAnsi="Arial" w:eastAsia="Arial" w:cs="Arial"/>
      <w:sz w:val="30"/>
      <w:szCs w:val="30"/>
    </w:rPr>
  </w:style>
  <w:style w:type="character" w:styleId="661">
    <w:name w:val="Heading 4 Char"/>
    <w:basedOn w:val="676"/>
    <w:qFormat/>
    <w:rPr>
      <w:rFonts w:ascii="Arial" w:hAnsi="Arial" w:eastAsia="Arial" w:cs="Arial"/>
      <w:b/>
      <w:bCs/>
      <w:sz w:val="26"/>
      <w:szCs w:val="26"/>
    </w:rPr>
  </w:style>
  <w:style w:type="character" w:styleId="662">
    <w:name w:val="Heading 5 Char"/>
    <w:basedOn w:val="676"/>
    <w:qFormat/>
    <w:rPr>
      <w:rFonts w:ascii="Arial" w:hAnsi="Arial" w:eastAsia="Arial" w:cs="Arial"/>
      <w:b/>
      <w:bCs/>
      <w:sz w:val="24"/>
      <w:szCs w:val="24"/>
    </w:rPr>
  </w:style>
  <w:style w:type="character" w:styleId="663">
    <w:name w:val="Heading 6 Char"/>
    <w:basedOn w:val="676"/>
    <w:qFormat/>
    <w:rPr>
      <w:rFonts w:ascii="Arial" w:hAnsi="Arial" w:eastAsia="Arial" w:cs="Arial"/>
      <w:b/>
      <w:bCs/>
      <w:sz w:val="22"/>
      <w:szCs w:val="22"/>
    </w:rPr>
  </w:style>
  <w:style w:type="character" w:styleId="664">
    <w:name w:val="Heading 7 Char"/>
    <w:basedOn w:val="676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665">
    <w:name w:val="Heading 8 Char"/>
    <w:basedOn w:val="676"/>
    <w:qFormat/>
    <w:rPr>
      <w:rFonts w:ascii="Arial" w:hAnsi="Arial" w:eastAsia="Arial" w:cs="Arial"/>
      <w:i/>
      <w:iCs/>
      <w:sz w:val="22"/>
      <w:szCs w:val="22"/>
    </w:rPr>
  </w:style>
  <w:style w:type="character" w:styleId="666">
    <w:name w:val="Heading 9 Char"/>
    <w:basedOn w:val="676"/>
    <w:qFormat/>
    <w:rPr>
      <w:rFonts w:ascii="Arial" w:hAnsi="Arial" w:eastAsia="Arial" w:cs="Arial"/>
      <w:i/>
      <w:iCs/>
      <w:sz w:val="21"/>
      <w:szCs w:val="21"/>
    </w:rPr>
  </w:style>
  <w:style w:type="character" w:styleId="667">
    <w:name w:val="Title Char"/>
    <w:basedOn w:val="676"/>
    <w:qFormat/>
    <w:rPr>
      <w:sz w:val="48"/>
      <w:szCs w:val="48"/>
    </w:rPr>
  </w:style>
  <w:style w:type="character" w:styleId="668">
    <w:name w:val="Subtitle Char"/>
    <w:basedOn w:val="676"/>
    <w:qFormat/>
    <w:rPr>
      <w:sz w:val="24"/>
      <w:szCs w:val="24"/>
    </w:rPr>
  </w:style>
  <w:style w:type="character" w:styleId="669">
    <w:name w:val="Quote Char"/>
    <w:qFormat/>
    <w:rPr>
      <w:i/>
    </w:rPr>
  </w:style>
  <w:style w:type="character" w:styleId="670">
    <w:name w:val="Intense Quote Char"/>
    <w:qFormat/>
    <w:rPr>
      <w:i/>
    </w:rPr>
  </w:style>
  <w:style w:type="character" w:styleId="671">
    <w:name w:val="Header Char"/>
    <w:basedOn w:val="676"/>
    <w:qFormat/>
  </w:style>
  <w:style w:type="character" w:styleId="672">
    <w:name w:val="Footer Char"/>
    <w:basedOn w:val="676"/>
    <w:qFormat/>
  </w:style>
  <w:style w:type="character" w:styleId="673">
    <w:name w:val="Caption Char"/>
    <w:qFormat/>
  </w:style>
  <w:style w:type="character" w:styleId="674">
    <w:name w:val="Footnote Text Char"/>
    <w:qFormat/>
    <w:rPr>
      <w:sz w:val="18"/>
    </w:rPr>
  </w:style>
  <w:style w:type="character" w:styleId="675">
    <w:name w:val="Endnote Text Char"/>
    <w:qFormat/>
    <w:rPr>
      <w:sz w:val="20"/>
    </w:rPr>
  </w:style>
  <w:style w:type="character" w:styleId="676" w:default="1">
    <w:name w:val="Default Paragraph Font"/>
    <w:qFormat/>
  </w:style>
  <w:style w:type="character" w:styleId="677">
    <w:name w:val="Мой обычный Знак"/>
    <w:qFormat/>
    <w:rPr>
      <w:rFonts w:ascii="Times New Roman" w:hAnsi="Times New Roman"/>
      <w:b w:val="0"/>
      <w:i w:val="0"/>
      <w:sz w:val="28"/>
      <w:szCs w:val="24"/>
    </w:rPr>
  </w:style>
  <w:style w:type="character" w:styleId="678">
    <w:name w:val="Strong"/>
    <w:qFormat/>
    <w:rPr>
      <w:b/>
      <w:bCs/>
    </w:rPr>
  </w:style>
  <w:style w:type="character" w:styleId="679">
    <w:name w:val="Посещённая гиперссылка"/>
    <w:basedOn w:val="676"/>
    <w:rPr>
      <w:color w:val="954f72"/>
      <w:u w:val="single"/>
    </w:rPr>
  </w:style>
  <w:style w:type="character" w:styleId="680">
    <w:name w:val="Текст выноски Знак"/>
    <w:basedOn w:val="676"/>
    <w:qFormat/>
    <w:rPr>
      <w:rFonts w:ascii="Tahoma" w:hAnsi="Tahoma" w:cs="Tahoma"/>
      <w:sz w:val="16"/>
      <w:szCs w:val="16"/>
    </w:rPr>
  </w:style>
  <w:style w:type="character" w:styleId="681">
    <w:name w:val="annotation reference"/>
    <w:basedOn w:val="676"/>
    <w:qFormat/>
    <w:rPr>
      <w:sz w:val="16"/>
      <w:szCs w:val="16"/>
    </w:rPr>
  </w:style>
  <w:style w:type="character" w:styleId="682">
    <w:name w:val="Текст примечания Знак"/>
    <w:basedOn w:val="676"/>
    <w:qFormat/>
    <w:rPr>
      <w:sz w:val="20"/>
      <w:szCs w:val="20"/>
    </w:rPr>
  </w:style>
  <w:style w:type="character" w:styleId="683">
    <w:name w:val="Тема примечания Знак"/>
    <w:basedOn w:val="682"/>
    <w:qFormat/>
    <w:rPr>
      <w:b/>
      <w:bCs/>
      <w:sz w:val="20"/>
      <w:szCs w:val="20"/>
    </w:rPr>
  </w:style>
  <w:style w:type="character" w:styleId="684">
    <w:name w:val="Выделение"/>
    <w:qFormat/>
    <w:rPr>
      <w:i/>
      <w:iCs/>
    </w:rPr>
  </w:style>
  <w:style w:type="character" w:styleId="685">
    <w:name w:val="WW8Num9z0"/>
    <w:qFormat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vanish w:val="0"/>
      <w:spacing w:val="0"/>
      <w:position w:val="0"/>
      <w:sz w:val="28"/>
      <w:szCs w:val="28"/>
      <w:u w:val="none"/>
      <w:vertAlign w:val="baseline"/>
    </w:rPr>
  </w:style>
  <w:style w:type="character" w:styleId="686">
    <w:name w:val="WW8Num9z1"/>
    <w:qFormat/>
  </w:style>
  <w:style w:type="character" w:styleId="687">
    <w:name w:val="Символ нумерации"/>
    <w:qFormat/>
  </w:style>
  <w:style w:type="character" w:styleId="688">
    <w:name w:val="Выделение жирным"/>
    <w:qFormat/>
    <w:rPr>
      <w:b/>
      <w:bCs/>
    </w:rPr>
  </w:style>
  <w:style w:type="character" w:styleId="689">
    <w:name w:val="Маркеры"/>
    <w:qFormat/>
    <w:rPr>
      <w:rFonts w:ascii="OpenSymbol" w:hAnsi="OpenSymbol" w:eastAsia="OpenSymbol" w:cs="OpenSymbol"/>
    </w:rPr>
  </w:style>
  <w:style w:type="paragraph" w:styleId="690">
    <w:name w:val="Заголовок"/>
    <w:basedOn w:val="643"/>
    <w:next w:val="691"/>
    <w:qFormat/>
    <w:pPr>
      <w:keepNext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691">
    <w:name w:val="Body Text"/>
    <w:basedOn w:val="643"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1"/>
      <w:szCs w:val="21"/>
      <w:u w:val="none"/>
      <w:vertAlign w:val="baseline"/>
      <w:lang w:val="ru-RU" w:eastAsia="ru-RU" w:bidi="ru-RU"/>
    </w:rPr>
  </w:style>
  <w:style w:type="paragraph" w:styleId="692">
    <w:name w:val="List"/>
    <w:basedOn w:val="691"/>
    <w:rPr>
      <w:rFonts w:cs="Noto Sans Devanagari"/>
    </w:rPr>
  </w:style>
  <w:style w:type="paragraph" w:styleId="693">
    <w:name w:val="Caption"/>
    <w:basedOn w:val="643"/>
    <w:qFormat/>
    <w:pPr>
      <w:spacing w:line="276" w:lineRule="auto"/>
    </w:pPr>
    <w:rPr>
      <w:b/>
      <w:bCs/>
      <w:color w:val="4f81bd"/>
      <w:sz w:val="18"/>
      <w:szCs w:val="18"/>
    </w:rPr>
  </w:style>
  <w:style w:type="paragraph" w:styleId="694">
    <w:name w:val="Указатель"/>
    <w:basedOn w:val="643"/>
    <w:qFormat/>
    <w:pPr>
      <w:suppressLineNumbers/>
    </w:pPr>
    <w:rPr>
      <w:rFonts w:cs="Noto Sans Devanagari"/>
    </w:rPr>
  </w:style>
  <w:style w:type="paragraph" w:styleId="695">
    <w:name w:val="List Paragraph"/>
    <w:basedOn w:val="643"/>
    <w:qFormat/>
    <w:pPr>
      <w:contextualSpacing/>
      <w:ind w:left="720" w:right="0" w:firstLine="0"/>
      <w:spacing w:before="0" w:after="160"/>
    </w:pPr>
  </w:style>
  <w:style w:type="paragraph" w:styleId="696">
    <w:name w:val="No Spacing"/>
    <w:qFormat/>
    <w:pPr>
      <w:jc w:val="left"/>
      <w:spacing w:before="0" w:after="0" w:line="240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97">
    <w:name w:val="Title"/>
    <w:basedOn w:val="643"/>
    <w:qFormat/>
    <w:pPr>
      <w:contextualSpacing/>
      <w:spacing w:before="300" w:after="200"/>
    </w:pPr>
    <w:rPr>
      <w:sz w:val="48"/>
      <w:szCs w:val="48"/>
    </w:rPr>
  </w:style>
  <w:style w:type="paragraph" w:styleId="698">
    <w:name w:val="Subtitle"/>
    <w:basedOn w:val="643"/>
    <w:qFormat/>
    <w:pPr>
      <w:spacing w:before="200" w:after="200"/>
    </w:pPr>
    <w:rPr>
      <w:sz w:val="24"/>
      <w:szCs w:val="24"/>
    </w:rPr>
  </w:style>
  <w:style w:type="paragraph" w:styleId="699">
    <w:name w:val="Quote"/>
    <w:basedOn w:val="643"/>
    <w:qFormat/>
    <w:pPr>
      <w:ind w:left="720" w:right="720" w:firstLine="0"/>
    </w:pPr>
    <w:rPr>
      <w:i/>
    </w:rPr>
  </w:style>
  <w:style w:type="paragraph" w:styleId="700">
    <w:name w:val="Intense Quote"/>
    <w:basedOn w:val="643"/>
    <w:qFormat/>
    <w:pPr>
      <w:ind w:left="720" w:right="720" w:firstLine="0"/>
      <w:spacing w:before="0" w:after="16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701">
    <w:name w:val="Колонтитул"/>
    <w:basedOn w:val="643"/>
    <w:qFormat/>
  </w:style>
  <w:style w:type="paragraph" w:styleId="702">
    <w:name w:val="Head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3">
    <w:name w:val="Foot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4">
    <w:name w:val="footnote text"/>
    <w:basedOn w:val="643"/>
    <w:pPr>
      <w:spacing w:before="0" w:after="40" w:line="240" w:lineRule="auto"/>
    </w:pPr>
    <w:rPr>
      <w:sz w:val="18"/>
    </w:rPr>
  </w:style>
  <w:style w:type="paragraph" w:styleId="705">
    <w:name w:val="endnote text"/>
    <w:basedOn w:val="643"/>
    <w:pPr>
      <w:spacing w:before="0" w:after="0" w:line="240" w:lineRule="auto"/>
    </w:pPr>
    <w:rPr>
      <w:sz w:val="20"/>
    </w:rPr>
  </w:style>
  <w:style w:type="paragraph" w:styleId="706">
    <w:name w:val="toc 1"/>
    <w:basedOn w:val="643"/>
    <w:pPr>
      <w:ind w:left="0" w:right="0" w:firstLine="0"/>
      <w:spacing w:before="0" w:after="57"/>
    </w:pPr>
  </w:style>
  <w:style w:type="paragraph" w:styleId="707">
    <w:name w:val="toc 2"/>
    <w:basedOn w:val="643"/>
    <w:pPr>
      <w:ind w:left="283" w:right="0" w:firstLine="0"/>
      <w:spacing w:before="0" w:after="57"/>
    </w:pPr>
  </w:style>
  <w:style w:type="paragraph" w:styleId="708">
    <w:name w:val="toc 3"/>
    <w:basedOn w:val="643"/>
    <w:pPr>
      <w:ind w:left="567" w:right="0" w:firstLine="0"/>
      <w:spacing w:before="0" w:after="57"/>
    </w:pPr>
  </w:style>
  <w:style w:type="paragraph" w:styleId="709">
    <w:name w:val="toc 4"/>
    <w:basedOn w:val="643"/>
    <w:pPr>
      <w:ind w:left="850" w:right="0" w:firstLine="0"/>
      <w:spacing w:before="0" w:after="57"/>
    </w:pPr>
  </w:style>
  <w:style w:type="paragraph" w:styleId="710">
    <w:name w:val="toc 5"/>
    <w:basedOn w:val="643"/>
    <w:pPr>
      <w:ind w:left="1134" w:right="0" w:firstLine="0"/>
      <w:spacing w:before="0" w:after="57"/>
    </w:pPr>
  </w:style>
  <w:style w:type="paragraph" w:styleId="711">
    <w:name w:val="toc 6"/>
    <w:basedOn w:val="643"/>
    <w:pPr>
      <w:ind w:left="1417" w:right="0" w:firstLine="0"/>
      <w:spacing w:before="0" w:after="57"/>
    </w:pPr>
  </w:style>
  <w:style w:type="paragraph" w:styleId="712">
    <w:name w:val="toc 7"/>
    <w:basedOn w:val="643"/>
    <w:pPr>
      <w:ind w:left="1701" w:right="0" w:firstLine="0"/>
      <w:spacing w:before="0" w:after="57"/>
    </w:pPr>
  </w:style>
  <w:style w:type="paragraph" w:styleId="713">
    <w:name w:val="toc 8"/>
    <w:basedOn w:val="643"/>
    <w:pPr>
      <w:ind w:left="1984" w:right="0" w:firstLine="0"/>
      <w:spacing w:before="0" w:after="57"/>
    </w:pPr>
  </w:style>
  <w:style w:type="paragraph" w:styleId="714">
    <w:name w:val="toc 9"/>
    <w:basedOn w:val="643"/>
    <w:pPr>
      <w:ind w:left="2268" w:right="0" w:firstLine="0"/>
      <w:spacing w:before="0" w:after="57"/>
    </w:pPr>
  </w:style>
  <w:style w:type="paragraph" w:styleId="715">
    <w:name w:val="Index Heading"/>
    <w:basedOn w:val="690"/>
  </w:style>
  <w:style w:type="paragraph" w:styleId="716">
    <w:name w:val="TOC Heading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717">
    <w:name w:val="table of figures"/>
    <w:basedOn w:val="643"/>
    <w:qFormat/>
    <w:pPr>
      <w:spacing w:before="0" w:after="0"/>
    </w:pPr>
  </w:style>
  <w:style w:type="paragraph" w:styleId="718">
    <w:name w:val="Мой обычный"/>
    <w:basedOn w:val="643"/>
    <w:qFormat/>
    <w:pPr>
      <w:ind w:left="0" w:right="0" w:firstLine="709"/>
      <w:jc w:val="both"/>
      <w:spacing w:before="0" w:after="0" w:line="360" w:lineRule="auto"/>
      <w:tabs>
        <w:tab w:val="clear" w:pos="708" w:leader="none"/>
        <w:tab w:val="left" w:pos="993" w:leader="none"/>
      </w:tabs>
    </w:pPr>
    <w:rPr>
      <w:rFonts w:ascii="Times New Roman" w:hAnsi="Times New Roman"/>
      <w:b w:val="0"/>
      <w:i w:val="0"/>
      <w:sz w:val="28"/>
      <w:szCs w:val="24"/>
    </w:rPr>
  </w:style>
  <w:style w:type="paragraph" w:styleId="719">
    <w:name w:val="Balloon Text"/>
    <w:basedOn w:val="643"/>
    <w:qFormat/>
    <w:pPr>
      <w:spacing w:before="0" w:after="0" w:line="240" w:lineRule="auto"/>
    </w:pPr>
    <w:rPr>
      <w:rFonts w:ascii="Tahoma" w:hAnsi="Tahoma" w:cs="Tahoma"/>
      <w:sz w:val="16"/>
      <w:szCs w:val="16"/>
    </w:rPr>
  </w:style>
  <w:style w:type="paragraph" w:styleId="720">
    <w:name w:val="annotation text"/>
    <w:basedOn w:val="643"/>
    <w:qFormat/>
    <w:pPr>
      <w:spacing w:line="240" w:lineRule="auto"/>
    </w:pPr>
    <w:rPr>
      <w:sz w:val="20"/>
      <w:szCs w:val="20"/>
    </w:rPr>
  </w:style>
  <w:style w:type="paragraph" w:styleId="721">
    <w:name w:val="annotation subject"/>
    <w:basedOn w:val="720"/>
    <w:qFormat/>
    <w:rPr>
      <w:b/>
      <w:bCs/>
    </w:rPr>
  </w:style>
  <w:style w:type="paragraph" w:styleId="722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3">
    <w:name w:val="Table Paragraph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4">
    <w:name w:val="Абзац списка"/>
    <w:qFormat/>
    <w:pPr>
      <w:ind w:left="462" w:right="0" w:hanging="36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5">
    <w:name w:val="Обычный (веб)"/>
    <w:basedOn w:val="643"/>
    <w:qFormat/>
    <w:pPr>
      <w:spacing w:before="280" w:after="280"/>
    </w:pPr>
  </w:style>
  <w:style w:type="paragraph" w:styleId="726">
    <w:name w:val="НУМ_СПИСОК"/>
    <w:qFormat/>
    <w:pPr>
      <w:numPr>
        <w:ilvl w:val="0"/>
        <w:numId w:val="1"/>
      </w:numPr>
      <w:jc w:val="both"/>
      <w:keepLines/>
      <w:spacing w:before="0" w:after="160" w:line="259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en-US" w:bidi="ar-SA"/>
    </w:rPr>
  </w:style>
  <w:style w:type="paragraph" w:styleId="727">
    <w:name w:val="Содержимое таблицы"/>
    <w:basedOn w:val="643"/>
    <w:qFormat/>
    <w:pPr>
      <w:widowControl w:val="off"/>
      <w:suppressLineNumbers/>
    </w:pPr>
  </w:style>
  <w:style w:type="paragraph" w:styleId="728">
    <w:name w:val="Заголовок таблицы"/>
    <w:basedOn w:val="727"/>
    <w:qFormat/>
    <w:pPr>
      <w:jc w:val="center"/>
      <w:suppressLineNumbers/>
    </w:pPr>
    <w:rPr>
      <w:b/>
      <w:bCs/>
    </w:rPr>
  </w:style>
  <w:style w:type="numbering" w:styleId="729" w:default="1">
    <w:name w:val="No List"/>
    <w:qFormat/>
  </w:style>
  <w:style w:type="numbering" w:styleId="730">
    <w:name w:val="WW8Num9"/>
    <w:qFormat/>
  </w:style>
  <w:style w:type="table" w:styleId="731">
    <w:name w:val="Table Grid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2">
    <w:name w:val="Table Grid Light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3">
    <w:name w:val="Plain Table 1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4">
    <w:name w:val="Plain Table 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5">
    <w:name w:val="Plain Table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36">
    <w:name w:val="Plain Table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Plain Table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38">
    <w:name w:val="Grid Table 1 Light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Grid Table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Grid Table 2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Grid Table 2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Grid Table 2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Grid Table 2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Grid Table 2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Grid Table 2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Grid Table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Grid Table 3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4">
    <w:name w:val="Grid Table 3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5">
    <w:name w:val="Grid Table 3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3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3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3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0">
    <w:name w:val="Grid Table 4 - Accent 1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ce6f1" w:themeFill="accent1" w:themeFillTint="32"/>
      </w:tcPr>
    </w:tblStylePr>
    <w:tblStylePr w:type="band1Vert">
      <w:rPr>
        <w:color w:val="404040"/>
        <w:sz w:val="22"/>
      </w:rPr>
      <w:tcPr>
        <w:shd w:val="clear" w:color="ffffff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5d8dc2" w:themeFill="accent1" w:themeFillTint="EA"/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</w:tcBorders>
      </w:tcPr>
    </w:tblStylePr>
  </w:style>
  <w:style w:type="table" w:styleId="761">
    <w:name w:val="Grid Table 4 - Accent 2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</w:tcBorders>
      </w:tcPr>
    </w:tblStylePr>
  </w:style>
  <w:style w:type="table" w:styleId="762">
    <w:name w:val="Grid Table 4 - Accent 3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a59" w:themeFill="accent3" w:themeFillTint="FE"/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</w:tcBorders>
      </w:tcPr>
    </w:tblStylePr>
  </w:style>
  <w:style w:type="table" w:styleId="763">
    <w:name w:val="Grid Table 4 - Accent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</w:tcBorders>
      </w:tcPr>
    </w:tblStylePr>
  </w:style>
  <w:style w:type="table" w:styleId="764">
    <w:name w:val="Grid Table 4 - Accent 5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65">
    <w:name w:val="Grid Table 4 - Accent 6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66">
    <w:name w:val="Grid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8a8a8a" w:themeFill="text1" w:themeFillTint="75"/>
      </w:tcPr>
    </w:tblStylePr>
    <w:tblStylePr w:type="band1Vert">
      <w:tcPr>
        <w:shd w:val="clear" w:color="ffffff" w:fill="8a8a8a" w:themeFill="text1" w:themeFillTint="75"/>
      </w:tcPr>
    </w:tblStylePr>
    <w:tblStylePr w:type="firstCol">
      <w:rPr>
        <w:b/>
        <w:color w:val="ffffff"/>
        <w:sz w:val="22"/>
      </w:rPr>
      <w:tcPr>
        <w:shd w:val="clear" w:color="ffffff" w:fill="000000" w:themeFill="text1"/>
      </w:tc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light1" w:sz="4" w:space="0"/>
        </w:tcBorders>
      </w:tcPr>
    </w:tblStylePr>
  </w:style>
  <w:style w:type="table" w:styleId="767">
    <w:name w:val="Grid Table 5 Dark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dc5e0" w:themeFill="accent1" w:themeFillTint="75"/>
      </w:tcPr>
    </w:tblStylePr>
    <w:tblStylePr w:type="band1Vert">
      <w:tcPr>
        <w:shd w:val="clear" w:color="ffffff" w:fill="adc5e0" w:themeFill="accent1" w:themeFillTint="75"/>
      </w:tcPr>
    </w:tblStylePr>
    <w:tblStylePr w:type="firstCol">
      <w:rPr>
        <w:b/>
        <w:color w:val="ffffff"/>
        <w:sz w:val="22"/>
      </w:rPr>
      <w:tcPr>
        <w:shd w:val="clear" w:color="ffffff" w:fill="4f81bd" w:themeFill="accent1"/>
      </w:tc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cPr>
        <w:shd w:val="clear" w:color="ffffff" w:fill="4f81bd" w:themeFill="accent1"/>
        <w:tcBorders>
          <w:top w:val="single" w:color="000000" w:themeColor="light1" w:sz="4" w:space="0"/>
        </w:tcBorders>
      </w:tcPr>
    </w:tblStylePr>
  </w:style>
  <w:style w:type="table" w:styleId="768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e1adac" w:themeFill="accent2" w:themeFillTint="75"/>
      </w:tcPr>
    </w:tblStylePr>
    <w:tblStylePr w:type="band1Vert">
      <w:tcPr>
        <w:shd w:val="clear" w:color="ffffff" w:fill="e1adac" w:themeFill="accent2" w:themeFillTint="75"/>
      </w:tcPr>
    </w:tblStylePr>
    <w:tblStylePr w:type="firstCol">
      <w:rPr>
        <w:b/>
        <w:color w:val="ffffff"/>
        <w:sz w:val="22"/>
      </w:rPr>
      <w:tcPr>
        <w:shd w:val="clear" w:color="ffffff" w:fill="c0504d" w:themeFill="accent2"/>
      </w:tc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cPr>
        <w:shd w:val="clear" w:color="ffffff" w:fill="c0504d" w:themeFill="accent2"/>
        <w:tcBorders>
          <w:top w:val="single" w:color="000000" w:themeColor="light1" w:sz="4" w:space="0"/>
        </w:tcBorders>
      </w:tcPr>
    </w:tblStylePr>
  </w:style>
  <w:style w:type="table" w:styleId="769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d1dfb2" w:themeFill="accent3" w:themeFillTint="75"/>
      </w:tcPr>
    </w:tblStylePr>
    <w:tblStylePr w:type="band1Vert">
      <w:tcPr>
        <w:shd w:val="clear" w:color="ffffff" w:fill="d1dfb2" w:themeFill="accent3" w:themeFillTint="75"/>
      </w:tcPr>
    </w:tblStylePr>
    <w:tblStylePr w:type="firstCol">
      <w:rPr>
        <w:b/>
        <w:color w:val="ffffff"/>
        <w:sz w:val="22"/>
      </w:rPr>
      <w:tcPr>
        <w:shd w:val="clear" w:color="ffffff" w:fill="9bbb59" w:themeFill="accent3"/>
      </w:tc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cPr>
        <w:shd w:val="clear" w:color="ffffff" w:fill="9bbb59" w:themeFill="accent3"/>
        <w:tcBorders>
          <w:top w:val="single" w:color="000000" w:themeColor="light1" w:sz="4" w:space="0"/>
        </w:tcBorders>
      </w:tcPr>
    </w:tblStylePr>
  </w:style>
  <w:style w:type="table" w:styleId="770">
    <w:name w:val="Grid Table 5 Dark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c4b7d4" w:themeFill="accent4" w:themeFillTint="75"/>
      </w:tcPr>
    </w:tblStylePr>
    <w:tblStylePr w:type="band1Vert">
      <w:tcPr>
        <w:shd w:val="clear" w:color="ffffff" w:fill="c4b7d4" w:themeFill="accent4" w:themeFillTint="75"/>
      </w:tcPr>
    </w:tblStylePr>
    <w:tblStylePr w:type="firstCol">
      <w:rPr>
        <w:b/>
        <w:color w:val="ffffff"/>
        <w:sz w:val="22"/>
      </w:rPr>
      <w:tcPr>
        <w:shd w:val="clear" w:color="ffffff" w:fill="8064a2" w:themeFill="accent4"/>
      </w:tc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cPr>
        <w:shd w:val="clear" w:color="ffffff" w:fill="8064a2" w:themeFill="accent4"/>
        <w:tcBorders>
          <w:top w:val="single" w:color="000000" w:themeColor="light1" w:sz="4" w:space="0"/>
        </w:tcBorders>
      </w:tcPr>
    </w:tblStylePr>
  </w:style>
  <w:style w:type="table" w:styleId="771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bd9e4" w:themeFill="accent5" w:themeFillTint="75"/>
      </w:tcPr>
    </w:tblStylePr>
    <w:tblStylePr w:type="band1Vert">
      <w:tcPr>
        <w:shd w:val="clear" w:color="ffffff" w:fill="abd9e4" w:themeFill="accent5" w:themeFillTint="75"/>
      </w:tcPr>
    </w:tblStylePr>
    <w:tblStylePr w:type="firstCol">
      <w:rPr>
        <w:b/>
        <w:color w:val="ffffff"/>
        <w:sz w:val="22"/>
      </w:rPr>
      <w:tcPr>
        <w:shd w:val="clear" w:color="ffffff" w:fill="4bacc6" w:themeFill="accent5"/>
      </w:tc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light1" w:sz="4" w:space="0"/>
        </w:tcBorders>
      </w:tcPr>
    </w:tblStylePr>
  </w:style>
  <w:style w:type="table" w:styleId="772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fbcda8" w:themeFill="accent6" w:themeFillTint="75"/>
      </w:tcPr>
    </w:tblStylePr>
    <w:tblStylePr w:type="band1Vert">
      <w:tcPr>
        <w:shd w:val="clear" w:color="ffffff" w:fill="fbcda8" w:themeFill="accent6" w:themeFillTint="75"/>
      </w:tcPr>
    </w:tblStylePr>
    <w:tblStylePr w:type="firstCol">
      <w:rPr>
        <w:b/>
        <w:color w:val="ffffff"/>
        <w:sz w:val="22"/>
      </w:rPr>
      <w:tcPr>
        <w:shd w:val="clear" w:color="ffffff" w:fill="f79646" w:themeFill="accent6"/>
      </w:tc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light1" w:sz="4" w:space="0"/>
        </w:tcBorders>
      </w:tcPr>
    </w:tblStylePr>
  </w:style>
  <w:style w:type="table" w:styleId="773">
    <w:name w:val="Grid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04040" w:themeColor="text1" w:themeTint="80" w:themeShade="95"/>
        <w:sz w:val="22"/>
      </w:rPr>
      <w:tcPr>
        <w:shd w:val="clear" w:color="ffffff" w:fill="cbcbcb" w:themeFill="text1" w:themeFillTint="34"/>
      </w:tcPr>
    </w:tblStylePr>
    <w:tblStylePr w:type="band1Vert">
      <w:tcPr>
        <w:shd w:val="clear" w:color="ffffff" w:fill="cbcbcb" w:themeFill="text1" w:themeFillTint="34"/>
      </w:tcPr>
    </w:tblStylePr>
    <w:tblStylePr w:type="band2Horz">
      <w:rPr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color w:val="404040" w:themeColor="text1" w:themeTint="80" w:themeShade="95"/>
        <w:sz w:val="22"/>
      </w:rPr>
    </w:tblStylePr>
  </w:style>
  <w:style w:type="table" w:styleId="774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404040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color w:val="404040" w:themeColor="accent1" w:themeTint="80" w:themeShade="95"/>
        <w:sz w:val="22"/>
      </w:rPr>
    </w:tblStylePr>
  </w:style>
  <w:style w:type="table" w:styleId="775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color w:val="404040" w:themeColor="accent2" w:themeTint="97" w:themeShade="95"/>
        <w:sz w:val="22"/>
      </w:rPr>
    </w:tblStylePr>
  </w:style>
  <w:style w:type="table" w:styleId="776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color w:val="404040" w:themeColor="accent3" w:themeTint="FE" w:themeShade="95"/>
        <w:sz w:val="22"/>
      </w:rPr>
    </w:tblStylePr>
  </w:style>
  <w:style w:type="table" w:styleId="777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color w:val="404040" w:themeColor="accent4" w:themeTint="9A" w:themeShade="95"/>
        <w:sz w:val="22"/>
      </w:rPr>
    </w:tblStylePr>
  </w:style>
  <w:style w:type="table" w:styleId="778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79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80">
    <w:name w:val="Grid Table 7 Colorful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3e70a3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3e70a3" w:themeColor="accent1" w:themeTint="80" w:themeShade="95"/>
        <w:sz w:val="22"/>
      </w:rPr>
    </w:tblStylePr>
    <w:tblStylePr w:type="firstCol">
      <w:rPr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5c702f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5c702f" w:themeColor="accent3" w:themeTint="FE" w:themeShade="95"/>
        <w:sz w:val="22"/>
      </w:rPr>
    </w:tblStylePr>
    <w:tblStylePr w:type="firstCol">
      <w:rPr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266777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266777" w:themeColor="accent5" w:themeShade="95"/>
        <w:sz w:val="22"/>
      </w:rPr>
    </w:tblStylePr>
    <w:tblStylePr w:type="firstCol">
      <w:rPr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b05307" w:themeColor="accent6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b05307" w:themeColor="accent6" w:themeShade="95"/>
        <w:sz w:val="22"/>
      </w:rPr>
    </w:tblStylePr>
    <w:tblStylePr w:type="firstCol">
      <w:rPr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List Table 1 Light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List Table 1 Light - Accent 1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List Table 1 Light - Accent 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List Table 1 Light - Accent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List Table 1 Light - Accent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List Table 1 Light - Accent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>
    <w:name w:val="List Table 1 Light - Accent 6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>
    <w:name w:val="List Table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</w:style>
  <w:style w:type="table" w:styleId="795">
    <w:name w:val="List Table 2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</w:style>
  <w:style w:type="table" w:styleId="796">
    <w:name w:val="List Table 2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</w:style>
  <w:style w:type="table" w:styleId="797">
    <w:name w:val="List Table 2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</w:style>
  <w:style w:type="table" w:styleId="798">
    <w:name w:val="List Table 2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</w:style>
  <w:style w:type="table" w:styleId="799">
    <w:name w:val="List Table 2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</w:style>
  <w:style w:type="table" w:styleId="800">
    <w:name w:val="List Table 2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</w:style>
  <w:style w:type="table" w:styleId="801">
    <w:name w:val="List Table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2">
    <w:name w:val="List Table 3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3">
    <w:name w:val="List Table 3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bottom w:val="single" w:color="000000" w:themeColor="accent2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4">
    <w:name w:val="List Table 3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bottom w:val="single" w:color="000000" w:themeColor="accent3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5">
    <w:name w:val="List Table 3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bottom w:val="single" w:color="000000" w:themeColor="accent4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6">
    <w:name w:val="List Table 3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bottom w:val="single" w:color="000000" w:themeColor="accent5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7">
    <w:name w:val="List Table 3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bottom w:val="single" w:color="000000" w:themeColor="accent6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8">
    <w:name w:val="List Table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9">
    <w:name w:val="List Table 4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0">
    <w:name w:val="List Table 4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1">
    <w:name w:val="List Table 4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2">
    <w:name w:val="List Table 4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3">
    <w:name w:val="List Table 4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4">
    <w:name w:val="List Table 4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5">
    <w:name w:val="List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</w:tblPr>
    <w:tblStylePr w:type="band1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tex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7f7f7f" w:themeFill="text1" w:themeFillTint="80"/>
        <w:tcBorders>
          <w:top w:val="single" w:color="000000" w:themeColor="tex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6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</w:tblPr>
    <w:tblStylePr w:type="band1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7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</w:tblPr>
    <w:tblStylePr w:type="band1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2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d99694" w:themeFill="accent2" w:themeFillTint="97"/>
        <w:tcBorders>
          <w:top w:val="single" w:color="000000" w:themeColor="accent2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8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</w:tblPr>
    <w:tblStylePr w:type="band1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3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c3d69b" w:themeFill="accent3" w:themeFillTint="98"/>
        <w:tcBorders>
          <w:top w:val="single" w:color="000000" w:themeColor="accent3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9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</w:tblPr>
    <w:tblStylePr w:type="band1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4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b2a1c6" w:themeFill="accent4" w:themeFillTint="9A"/>
        <w:tcBorders>
          <w:top w:val="single" w:color="000000" w:themeColor="accent4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0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</w:tblPr>
    <w:tblStylePr w:type="band1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5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91cddc" w:themeFill="accent5" w:themeFillTint="9A"/>
        <w:tcBorders>
          <w:top w:val="single" w:color="000000" w:themeColor="accent5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1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</w:tblPr>
    <w:tblStylePr w:type="band1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6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f9bf90" w:themeFill="accent6" w:themeFillTint="98"/>
        <w:tcBorders>
          <w:top w:val="single" w:color="000000" w:themeColor="accent6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2">
    <w:name w:val="List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color w:val="404040" w:themeColor="text1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sz="4" w:space="0"/>
        </w:tcBorders>
      </w:tcPr>
    </w:tblStylePr>
  </w:style>
  <w:style w:type="table" w:styleId="823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color w:val="404040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24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sz="4" w:space="0"/>
        </w:tcBorders>
      </w:tcPr>
    </w:tblStylePr>
  </w:style>
  <w:style w:type="table" w:styleId="825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color w:val="404040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sz="4" w:space="0"/>
        </w:tcBorders>
      </w:tcPr>
    </w:tblStylePr>
  </w:style>
  <w:style w:type="table" w:styleId="826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sz="4" w:space="0"/>
        </w:tcBorders>
      </w:tcPr>
    </w:tblStylePr>
  </w:style>
  <w:style w:type="table" w:styleId="827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color w:val="40404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sz="4" w:space="0"/>
        </w:tcBorders>
      </w:tcPr>
    </w:tblStylePr>
  </w:style>
  <w:style w:type="table" w:styleId="828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color w:val="404040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sz="4" w:space="0"/>
        </w:tcBorders>
      </w:tcPr>
    </w:tblStylePr>
  </w:style>
  <w:style w:type="table" w:styleId="829">
    <w:name w:val="List Table 7 Colorful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4a4a4a" w:themeColor="text1" w:themeTint="80" w:themeShade="95"/>
        <w:sz w:val="22"/>
      </w:rPr>
    </w:tblStylePr>
  </w:style>
  <w:style w:type="table" w:styleId="830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1" w:sz="4" w:space="0"/>
      </w:tblBorders>
    </w:tblPr>
    <w:tblStylePr w:type="band1Horz">
      <w:rPr>
        <w:color w:val="2a4b71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2a4b71" w:themeColor="accent1" w:themeShade="95"/>
        <w:sz w:val="22"/>
      </w:rPr>
    </w:tblStylePr>
    <w:tblStylePr w:type="firstCol">
      <w:rPr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2a4b71" w:themeColor="accent1" w:themeShade="95"/>
        <w:sz w:val="22"/>
      </w:rPr>
    </w:tblStylePr>
  </w:style>
  <w:style w:type="table" w:styleId="831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9c3a37" w:themeColor="accent2" w:themeTint="97" w:themeShade="95"/>
        <w:sz w:val="22"/>
      </w:rPr>
    </w:tblStylePr>
  </w:style>
  <w:style w:type="table" w:styleId="832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3" w:themeTint="98" w:sz="4" w:space="0"/>
      </w:tblBorders>
    </w:tblPr>
    <w:tblStylePr w:type="band1Horz">
      <w:rPr>
        <w:color w:val="7c983f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7c983f" w:themeColor="accent3" w:themeTint="98" w:themeShade="95"/>
        <w:sz w:val="22"/>
      </w:rPr>
    </w:tblStylePr>
    <w:tblStylePr w:type="firstCol">
      <w:rPr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7c983f" w:themeColor="accent3" w:themeTint="98" w:themeShade="95"/>
        <w:sz w:val="22"/>
      </w:rPr>
    </w:tblStylePr>
  </w:style>
  <w:style w:type="table" w:styleId="833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664f82" w:themeColor="accent4" w:themeTint="9A" w:themeShade="95"/>
        <w:sz w:val="22"/>
      </w:rPr>
    </w:tblStylePr>
  </w:style>
  <w:style w:type="table" w:styleId="834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5" w:themeTint="9A" w:sz="4" w:space="0"/>
      </w:tblBorders>
    </w:tblPr>
    <w:tblStylePr w:type="band1Horz">
      <w:rPr>
        <w:color w:val="338aa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338aa0" w:themeColor="accent5" w:themeTint="9A" w:themeShade="95"/>
        <w:sz w:val="22"/>
      </w:rPr>
    </w:tblStylePr>
    <w:tblStylePr w:type="firstCol">
      <w:rPr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338aa0" w:themeColor="accent5" w:themeTint="9A" w:themeShade="95"/>
        <w:sz w:val="22"/>
      </w:rPr>
    </w:tblStylePr>
  </w:style>
  <w:style w:type="table" w:styleId="835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6" w:themeTint="98" w:sz="4" w:space="0"/>
      </w:tblBorders>
    </w:tblPr>
    <w:tblStylePr w:type="band1Horz">
      <w:rPr>
        <w:color w:val="d9680c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d9680c" w:themeColor="accent6" w:themeTint="98" w:themeShade="95"/>
        <w:sz w:val="22"/>
      </w:rPr>
    </w:tblStylePr>
    <w:tblStylePr w:type="firstCol">
      <w:rPr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d9680c" w:themeColor="accent6" w:themeTint="98" w:themeShade="95"/>
        <w:sz w:val="22"/>
      </w:rPr>
    </w:tblStylePr>
  </w:style>
  <w:style w:type="table" w:styleId="836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37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38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39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0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1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2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43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44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  <w:insideH w:val="single" w:color="000000" w:themeColor="accent1" w:sz="4" w:space="0"/>
        <w:insideV w:val="single" w:color="000000" w:themeColor="accent1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45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2" w:sz="4" w:space="0"/>
        <w:left w:val="single" w:color="000000" w:themeColor="accent2" w:sz="4" w:space="0"/>
        <w:bottom w:val="single" w:color="000000" w:themeColor="accent2" w:sz="4" w:space="0"/>
        <w:right w:val="single" w:color="000000" w:themeColor="accent2" w:sz="4" w:space="0"/>
        <w:insideH w:val="single" w:color="000000" w:themeColor="accent2" w:sz="4" w:space="0"/>
        <w:insideV w:val="single" w:color="000000" w:themeColor="accent2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46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3" w:sz="4" w:space="0"/>
        <w:left w:val="single" w:color="000000" w:themeColor="accent3" w:sz="4" w:space="0"/>
        <w:bottom w:val="single" w:color="000000" w:themeColor="accent3" w:sz="4" w:space="0"/>
        <w:right w:val="single" w:color="000000" w:themeColor="accent3" w:sz="4" w:space="0"/>
        <w:insideH w:val="single" w:color="000000" w:themeColor="accent3" w:sz="4" w:space="0"/>
        <w:insideV w:val="single" w:color="000000" w:themeColor="accent3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7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4" w:sz="4" w:space="0"/>
        <w:left w:val="single" w:color="000000" w:themeColor="accent4" w:sz="4" w:space="0"/>
        <w:bottom w:val="single" w:color="000000" w:themeColor="accent4" w:sz="4" w:space="0"/>
        <w:right w:val="single" w:color="000000" w:themeColor="accent4" w:sz="4" w:space="0"/>
        <w:insideH w:val="single" w:color="000000" w:themeColor="accent4" w:sz="4" w:space="0"/>
        <w:insideV w:val="single" w:color="000000" w:themeColor="accent4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8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9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50">
    <w:name w:val="Bordered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tex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tex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text1" w:sz="12" w:space="0"/>
        </w:tcBorders>
      </w:tcPr>
    </w:tblStylePr>
  </w:style>
  <w:style w:type="table" w:styleId="851">
    <w:name w:val="Bordered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52">
    <w:name w:val="Bordered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2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2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2" w:sz="12" w:space="0"/>
        </w:tcBorders>
      </w:tcPr>
    </w:tblStylePr>
  </w:style>
  <w:style w:type="table" w:styleId="853">
    <w:name w:val="Bordered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3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3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3" w:sz="12" w:space="0"/>
        </w:tcBorders>
      </w:tcPr>
    </w:tblStylePr>
  </w:style>
  <w:style w:type="table" w:styleId="854">
    <w:name w:val="Bordered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4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4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4" w:sz="12" w:space="0"/>
        </w:tcBorders>
      </w:tcPr>
    </w:tblStylePr>
  </w:style>
  <w:style w:type="table" w:styleId="855">
    <w:name w:val="Bordered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5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5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5" w:sz="12" w:space="0"/>
        </w:tcBorders>
      </w:tcPr>
    </w:tblStylePr>
  </w:style>
  <w:style w:type="table" w:styleId="856">
    <w:name w:val="Bordered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6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6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6" w:sz="12" w:space="0"/>
        </w:tcBorders>
      </w:tcPr>
    </w:tblStylePr>
  </w:style>
  <w:style w:type="table" w:styleId="857" w:default="1">
    <w:name w:val="Normal Table"/>
    <w:uiPriority w:val="99"/>
    <w:semiHidden/>
    <w:unhideWhenUsed/>
    <w:tblPr/>
  </w:style>
  <w:style w:type="paragraph" w:styleId="858" w:customStyle="1">
    <w:name w:val="p0"/>
    <w:basedOn w:val="647"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 w:color="000000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ONLYOFFICE/7.2.1.36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Stiv 208</dc:creator>
  <dc:description/>
  <dc:language>ru-RU</dc:language>
  <cp:revision>48</cp:revision>
  <dcterms:created xsi:type="dcterms:W3CDTF">2021-02-06T12:59:00Z</dcterms:created>
  <dcterms:modified xsi:type="dcterms:W3CDTF">2022-12-17T08:51:31Z</dcterms:modified>
</cp:coreProperties>
</file>