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ОТЧЁТ ПО ПРАКТИЧЕСКОЙ №1-</w:t>
      </w:r>
      <w:r>
        <w:rPr>
          <w:rFonts w:cs="Times New Roman" w:ascii="Times New Roman" w:hAnsi="Times New Roman"/>
          <w:b/>
          <w:sz w:val="28"/>
          <w:szCs w:val="28"/>
        </w:rPr>
        <w:t>4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Тема: «Создание архивов: обычный, многотомный, самораспаковывающийся, многотомный-самораспаковывающийся. Создание паролей.»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 работы: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FFFFFF" w:val="clear"/>
        </w:rPr>
        <w:t>Изучение принципов архивации файлов, функций и режимов работы наиболее распространенных архиваторов, приобретение практических навыков работы по созданию архивных файлов и извлечению файлов из архивов.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Ход работы</w:t>
      </w:r>
    </w:p>
    <w:p>
      <w:pPr>
        <w:pStyle w:val="Normal"/>
        <w:spacing w:lineRule="auto" w:line="240" w:before="120" w:after="12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Задание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№1: 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Создание файлов</w:t>
      </w:r>
    </w:p>
    <w:p>
      <w:pPr>
        <w:pStyle w:val="Normal"/>
        <w:spacing w:lineRule="auto" w:line="240" w:before="120" w:after="12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Созданы папки «Arhives», «Pictures», «Documents». Затем в папку Pictures помещены изображения с расширениями .bmp и .jpg. В папку Documents помещено 3 файла с расширением .doc (рис. 1).</w:t>
      </w:r>
    </w:p>
    <w:p>
      <w:pPr>
        <w:pStyle w:val="Normal"/>
        <w:spacing w:lineRule="auto" w:line="240" w:before="120" w:after="120"/>
        <w:jc w:val="center"/>
        <w:rPr>
          <w:rFonts w:ascii="Times New Roman" w:hAnsi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-13335</wp:posOffset>
            </wp:positionV>
            <wp:extent cx="6120130" cy="27647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Рисунок 1 - Создание иерархии и добавление файлов</w:t>
      </w:r>
    </w:p>
    <w:p>
      <w:pPr>
        <w:pStyle w:val="Normal"/>
        <w:spacing w:lineRule="auto" w:line="240" w:beforeAutospacing="1" w:afterAutospacing="1"/>
        <w:ind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>Задание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 №2: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Создание обычного архива</w:t>
      </w:r>
    </w:p>
    <w:p>
      <w:pPr>
        <w:pStyle w:val="Normal"/>
        <w:spacing w:lineRule="auto" w:line="240" w:beforeAutospacing="1" w:afterAutospacing="1"/>
        <w:ind w:hanging="0"/>
        <w:jc w:val="left"/>
        <w:rPr/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С помощью консольной утилиты 7z и команды «7z a &lt;arhive_name.7z&gt; &lt;file_name&gt;» каждый файл был помещён в архив (рис. 2) и размеры архивов записаны в таблицу 1.</w:t>
      </w:r>
    </w:p>
    <w:p>
      <w:pPr>
        <w:pStyle w:val="Normal"/>
        <w:spacing w:lineRule="auto" w:line="240" w:beforeAutospacing="1" w:afterAutospacing="1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70480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Рисунок 2 — Упаковка файлов в архивы</w:t>
      </w:r>
    </w:p>
    <w:p>
      <w:pPr>
        <w:pStyle w:val="ListParagraph"/>
        <w:spacing w:lineRule="auto" w:line="240" w:before="0" w:after="0"/>
        <w:ind w:hanging="0"/>
        <w:contextualSpacing/>
        <w:jc w:val="left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>Задание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 №3: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Создание защищенного архива</w:t>
      </w:r>
    </w:p>
    <w:p>
      <w:pPr>
        <w:pStyle w:val="ListParagraph"/>
        <w:spacing w:lineRule="auto" w:line="240" w:before="0" w:after="0"/>
        <w:ind w:hanging="0"/>
        <w:contextualSpacing/>
        <w:jc w:val="left"/>
        <w:rPr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При помощи команды «7z a -p &lt;arhive.7z&gt; &lt;file&gt;» создан архив защищённый паролем. Как видно на рисунке 3, после ввода команды, утилита запрашивает пароль и его подтверждение. При попытке распаковать архив или просмотреть содержащиеся файлы утилита требует ввод пароля (рис. 4).</w:t>
      </w:r>
    </w:p>
    <w:p>
      <w:pPr>
        <w:pStyle w:val="ListParagraph"/>
        <w:spacing w:lineRule="auto" w:line="240" w:before="0" w:after="0"/>
        <w:ind w:hanging="0"/>
        <w:contextualSpacing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i w:val="false"/>
          <w:iCs w:val="fals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369570</wp:posOffset>
            </wp:positionH>
            <wp:positionV relativeFrom="paragraph">
              <wp:posOffset>36195</wp:posOffset>
            </wp:positionV>
            <wp:extent cx="5380990" cy="3075940"/>
            <wp:effectExtent l="0" t="0" r="0" b="0"/>
            <wp:wrapSquare wrapText="largest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307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left"/>
        <w:rPr>
          <w:rFonts w:ascii="Times New Roman" w:hAnsi="Times New Roman" w:eastAsia="Times New Roman" w:cs="Times New Roman"/>
          <w:b/>
          <w:b/>
          <w:bCs/>
          <w:i w:val="false"/>
          <w:i w:val="false"/>
          <w:iCs w:val="false"/>
          <w:sz w:val="28"/>
          <w:szCs w:val="28"/>
          <w:lang w:eastAsia="ru-RU"/>
        </w:rPr>
      </w:pPr>
      <w:r>
        <w:rPr/>
      </w:r>
    </w:p>
    <w:p>
      <w:pPr>
        <w:pStyle w:val="Normal"/>
        <w:spacing w:lineRule="auto" w:line="240" w:beforeAutospacing="1" w:afterAutospacing="1"/>
        <w:ind w:hanging="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Р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исунок 3 — Создание запароленного архива</w:t>
      </w:r>
    </w:p>
    <w:p>
      <w:pPr>
        <w:pStyle w:val="Normal"/>
        <w:spacing w:lineRule="auto" w:line="240" w:beforeAutospacing="1" w:afterAutospacing="1"/>
        <w:ind w:hanging="0"/>
        <w:jc w:val="center"/>
        <w:rPr>
          <w:b w:val="false"/>
          <w:b w:val="false"/>
          <w:bCs w:val="false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058920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5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Рисунок 4 — Распаковка запароленного архива</w:t>
      </w:r>
    </w:p>
    <w:p>
      <w:pPr>
        <w:pStyle w:val="Normal"/>
        <w:spacing w:lineRule="auto" w:line="240" w:beforeAutospacing="1" w:afterAutospacing="1"/>
        <w:ind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>Задание №4: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 xml:space="preserve"> Создание самораспаковывающегося архива</w:t>
      </w:r>
    </w:p>
    <w:p>
      <w:pPr>
        <w:pStyle w:val="Normal"/>
        <w:spacing w:lineRule="auto" w:line="240" w:beforeAutospacing="1" w:afterAutospacing="1"/>
        <w:ind w:hanging="0"/>
        <w:jc w:val="left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Самораспаковывающийся архив создаётся благодаря добавлению ключа -sfx и добавлению расширения файла .sfx (рис. 5). Так был создан архив для каждого файла и данные размера были помещены в таблицу 1.</w:t>
      </w:r>
    </w:p>
    <w:p>
      <w:pPr>
        <w:pStyle w:val="Normal"/>
        <w:spacing w:lineRule="auto" w:line="240" w:beforeAutospacing="1" w:afterAutospacing="1"/>
        <w:ind w:hanging="0"/>
        <w:jc w:val="center"/>
        <w:rPr>
          <w:b w:val="false"/>
          <w:b w:val="false"/>
          <w:bCs w:val="false"/>
          <w:i w:val="false"/>
          <w:i w:val="false"/>
          <w:iCs w:val="false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125470"/>
            <wp:effectExtent l="0" t="0" r="0" b="0"/>
            <wp:wrapSquare wrapText="largest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8"/>
          <w:szCs w:val="28"/>
          <w:lang w:eastAsia="ru-RU"/>
        </w:rPr>
        <w:t>Рисунок 5 — Создание самораспаковывающегося архива</w:t>
      </w:r>
    </w:p>
    <w:p>
      <w:pPr>
        <w:pStyle w:val="Normal"/>
        <w:spacing w:lineRule="auto" w:line="240" w:beforeAutospacing="1" w:afterAutospacing="1"/>
        <w:ind w:left="72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Таблица №1</w:t>
      </w:r>
    </w:p>
    <w:tbl>
      <w:tblPr>
        <w:tblW w:w="9405" w:type="dxa"/>
        <w:jc w:val="left"/>
        <w:tblInd w:w="-37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val="04a0" w:noHBand="0" w:noVBand="1" w:firstColumn="1" w:lastRow="0" w:lastColumn="0" w:firstRow="1"/>
      </w:tblPr>
      <w:tblGrid>
        <w:gridCol w:w="2446"/>
        <w:gridCol w:w="1799"/>
        <w:gridCol w:w="1305"/>
        <w:gridCol w:w="1305"/>
        <w:gridCol w:w="1261"/>
        <w:gridCol w:w="1289"/>
      </w:tblGrid>
      <w:tr>
        <w:trPr>
          <w:trHeight w:val="843" w:hRule="atLeast"/>
        </w:trPr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файлов</w:t>
            </w:r>
            <w:bookmarkStart w:id="0" w:name="_GoBack"/>
            <w:bookmarkEnd w:id="0"/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Размер исходных файлов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ZIP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7-Zip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SFX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TAR.GZ</w:t>
            </w:r>
          </w:p>
        </w:tc>
      </w:tr>
      <w:tr>
        <w:trPr>
          <w:trHeight w:val="227" w:hRule="atLeast"/>
        </w:trPr>
        <w:tc>
          <w:tcPr>
            <w:tcW w:w="94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Текстовые файлы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Документ1.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8,3K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7K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478K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8,4K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Документ2.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2,6K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2,3K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473K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2,7K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3. Документ3.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doc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3,</w:t>
            </w:r>
            <w:r>
              <w:rPr>
                <w:rFonts w:cs="Times New Roman"/>
              </w:rPr>
              <w:t>5</w:t>
            </w:r>
            <w:r>
              <w:rPr>
                <w:rFonts w:cs="Times New Roman"/>
              </w:rPr>
              <w:t>K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474K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4,1K</w:t>
            </w:r>
          </w:p>
        </w:tc>
      </w:tr>
      <w:tr>
        <w:trPr/>
        <w:tc>
          <w:tcPr>
            <w:tcW w:w="9405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Графические файлы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 *.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jpg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17K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488K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18K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2. *.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bmp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1,2M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39K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23K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494K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42K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Процент сжатия текстовой информации (для всех файлов)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17%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20%</w:t>
            </w:r>
          </w:p>
        </w:tc>
      </w:tr>
      <w:tr>
        <w:trPr/>
        <w:tc>
          <w:tcPr>
            <w:tcW w:w="2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Процент сжатия графической информации (для всех файлов)</w:t>
            </w:r>
          </w:p>
        </w:tc>
        <w:tc>
          <w:tcPr>
            <w:tcW w:w="17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43%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40%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1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4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43%</w:t>
            </w:r>
          </w:p>
        </w:tc>
      </w:tr>
    </w:tbl>
    <w:p>
      <w:pPr>
        <w:pStyle w:val="Normal"/>
        <w:spacing w:lineRule="auto" w:line="240" w:beforeAutospacing="1" w:afterAutospacing="1"/>
        <w:ind w:hanging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"/>
        <w:spacing w:lineRule="auto" w:line="240" w:beforeAutospacing="1" w:afterAutospacing="1"/>
        <w:ind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>Задание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  <w:lang w:eastAsia="ru-RU"/>
        </w:rPr>
        <w:t xml:space="preserve"> №5: </w:t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Создание многотомного архива</w:t>
      </w:r>
    </w:p>
    <w:p>
      <w:pPr>
        <w:pStyle w:val="Normal"/>
        <w:spacing w:lineRule="auto" w:line="240" w:beforeAutospacing="1" w:afterAutospacing="1"/>
        <w:ind w:hanging="0"/>
        <w:jc w:val="left"/>
        <w:rPr/>
      </w:pP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Для создания многотомного архива необходимо добавить ключ -v и прописать размер тома, указав единицу изменения, например, -v100k — том 100 килобайт (рис. 6).</w:t>
      </w:r>
    </w:p>
    <w:p>
      <w:pPr>
        <w:pStyle w:val="Normal"/>
        <w:spacing w:lineRule="auto" w:line="240" w:beforeAutospacing="1" w:afterAutospacing="1"/>
        <w:ind w:hanging="0"/>
        <w:jc w:val="center"/>
        <w:rPr/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512060"/>
            <wp:effectExtent l="0" t="0" r="0" b="0"/>
            <wp:wrapSquare wrapText="largest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i w:val="false"/>
          <w:iCs w:val="false"/>
          <w:sz w:val="28"/>
          <w:szCs w:val="28"/>
          <w:lang w:eastAsia="ru-RU"/>
        </w:rPr>
        <w:t>Рисунок 6 — Создание многотомного архива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 w:themeColor="text1"/>
          <w:sz w:val="28"/>
          <w:szCs w:val="28"/>
          <w:shd w:fill="FFFFFF" w:val="clear"/>
        </w:rPr>
        <w:t>Задание</w:t>
      </w:r>
      <w:r>
        <w:rPr>
          <w:rFonts w:cs="Times New Roman" w:ascii="Times New Roman" w:hAnsi="Times New Roman"/>
          <w:b/>
          <w:bCs/>
          <w:i w:val="false"/>
          <w:iCs w:val="false"/>
          <w:color w:val="000000" w:themeColor="text1"/>
          <w:sz w:val="28"/>
          <w:szCs w:val="28"/>
          <w:shd w:fill="FFFFFF" w:val="clear"/>
        </w:rPr>
        <w:t xml:space="preserve"> №6: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8"/>
          <w:szCs w:val="28"/>
          <w:shd w:fill="FFFFFF" w:val="clear"/>
        </w:rPr>
        <w:t xml:space="preserve">  Создание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многотомного-самораспаковывающегося архива</w:t>
      </w:r>
    </w:p>
    <w:p>
      <w:pPr>
        <w:pStyle w:val="Normal"/>
        <w:spacing w:lineRule="auto" w:line="240" w:before="0" w:after="0"/>
        <w:jc w:val="left"/>
        <w:rPr/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Для создания 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многотомного-самораспаковывающегося архива нужно совместить оба ключа (рис. 7).</w:t>
      </w:r>
    </w:p>
    <w:p>
      <w:pPr>
        <w:pStyle w:val="Normal"/>
        <w:spacing w:lineRule="auto" w:line="240" w:before="0" w:after="0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75280"/>
            <wp:effectExtent l="0" t="0" r="0" b="0"/>
            <wp:wrapSquare wrapText="largest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Рисунок 7 - </w:t>
      </w:r>
      <w:r>
        <w:rPr>
          <w:rFonts w:cs="Times New Roman" w:ascii="Times New Roman" w:hAnsi="Times New Roman"/>
          <w:i w:val="false"/>
          <w:iCs w:val="false"/>
          <w:color w:val="000000" w:themeColor="text1"/>
          <w:sz w:val="28"/>
          <w:szCs w:val="28"/>
          <w:shd w:fill="FFFFFF" w:val="clear"/>
        </w:rPr>
        <w:t xml:space="preserve">Создание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многотомного-самораспаковывающегося архива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502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39013d"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Application>LibreOffice/7.1.6.2$Linux_X86_64 LibreOffice_project/10$Build-2</Application>
  <AppVersion>15.0000</AppVersion>
  <Pages>5</Pages>
  <Words>338</Words>
  <Characters>2121</Characters>
  <CharactersWithSpaces>2395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2021-02-06T09:30:00Z</dcterms:created>
  <dc:creator>Stiv 208</dc:creator>
  <dc:description/>
  <dc:language>ru-RU</dc:language>
  <cp:lastModifiedBy/>
  <dcterms:modified xsi:type="dcterms:W3CDTF">2021-09-26T00:20:08Z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